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SCHEDA SEGNALAZIONE TOP DRIVER ADICONSUM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Autostrada…………………..</w:t>
        <w:tab/>
        <w:t xml:space="preserve">  giorno…………...…... </w:t>
        <w:tab/>
        <w:t xml:space="preserve">   </w:t>
        <w:tab/>
        <w:t xml:space="preserve">   ora………………...</w:t>
      </w:r>
    </w:p>
    <w:p w:rsidP="00000000" w:rsidRPr="00000000" w:rsidR="00000000" w:rsidDel="00000000" w:rsidRDefault="00000000">
      <w:pPr>
        <w:ind w:left="2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8"/>
          <w:rtl w:val="0"/>
        </w:rPr>
        <w:t xml:space="preserve">Percorso:    </w:t>
      </w:r>
      <w:r w:rsidRPr="00000000" w:rsidR="00000000" w:rsidDel="00000000">
        <w:rPr>
          <w:rFonts w:cs="Cambria" w:hAnsi="Cambria" w:eastAsia="Cambria" w:ascii="Cambria"/>
          <w:sz w:val="28"/>
          <w:rtl w:val="0"/>
        </w:rPr>
        <w:tab/>
        <w:t xml:space="preserve">   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Casello Entrata:……………………</w:t>
        <w:tab/>
        <w:tab/>
        <w:t xml:space="preserve">Casello Uscita ……………………..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INFORMAZIONE RADIO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945"/>
        <w:gridCol w:w="855"/>
        <w:gridCol w:w="990"/>
        <w:gridCol w:w="1590"/>
        <w:gridCol w:w="1065"/>
        <w:gridCol w:w="915"/>
        <w:tblGridChange w:id="0">
          <w:tblGrid>
            <w:gridCol w:w="3945"/>
            <w:gridCol w:w="855"/>
            <w:gridCol w:w="990"/>
            <w:gridCol w:w="1590"/>
            <w:gridCol w:w="1065"/>
            <w:gridCol w:w="9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Coerenza notizia di traffico/realtà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Frequenza aggiornamenti notizia in caso di turbativa (percorsi alternativi/tempi di percorrenza)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Informazione cantieri di lavoro (presenza/previsioni)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Ricezione/ascolto (buona qualità ricezione/segnale)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INFORMAZIONE SU PMV -  PANNELLI  A  MESSAGGIO VARIABILE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915"/>
        <w:gridCol w:w="930"/>
        <w:gridCol w:w="930"/>
        <w:gridCol w:w="1590"/>
        <w:gridCol w:w="1110"/>
        <w:gridCol w:w="885"/>
        <w:tblGridChange w:id="0">
          <w:tblGrid>
            <w:gridCol w:w="3915"/>
            <w:gridCol w:w="930"/>
            <w:gridCol w:w="930"/>
            <w:gridCol w:w="1590"/>
            <w:gridCol w:w="1110"/>
            <w:gridCol w:w="88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Pannello funzionante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Coerenza informazione/realtà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Informazione cantieri di lavoro (presenza/previsioni)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Frequenza aggiornamenti notizia in caso di turbativa (percorsi alternativi/tempi di percorrenza)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INFORMAZIONE DA CALL CENTER INFOVIABILITA’ 840 04 21 21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990"/>
        <w:gridCol w:w="945"/>
        <w:gridCol w:w="930"/>
        <w:gridCol w:w="1695"/>
        <w:gridCol w:w="870"/>
        <w:gridCol w:w="930"/>
        <w:tblGridChange w:id="0">
          <w:tblGrid>
            <w:gridCol w:w="3990"/>
            <w:gridCol w:w="945"/>
            <w:gridCol w:w="930"/>
            <w:gridCol w:w="1695"/>
            <w:gridCol w:w="870"/>
            <w:gridCol w:w="930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Coerenza informazione/realtà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Capacità di risoluzione del problema da parte dell’ operatore telefonico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Cortesia operatore telefonico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ALTRO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INFORMAZIONE SU SITO WEB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990"/>
        <w:gridCol w:w="945"/>
        <w:gridCol w:w="885"/>
        <w:gridCol w:w="1845"/>
        <w:gridCol w:w="795"/>
        <w:gridCol w:w="900"/>
        <w:tblGridChange w:id="0">
          <w:tblGrid>
            <w:gridCol w:w="3990"/>
            <w:gridCol w:w="945"/>
            <w:gridCol w:w="885"/>
            <w:gridCol w:w="1845"/>
            <w:gridCol w:w="795"/>
            <w:gridCol w:w="900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Coerenza informazione/realtà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Navigazione (reperibilità notizia)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AL CASELLO DI ENTRATA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4005"/>
        <w:gridCol w:w="1005"/>
        <w:gridCol w:w="870"/>
        <w:gridCol w:w="1800"/>
        <w:gridCol w:w="795"/>
        <w:gridCol w:w="885"/>
        <w:tblGridChange w:id="0">
          <w:tblGrid>
            <w:gridCol w:w="4005"/>
            <w:gridCol w:w="1005"/>
            <w:gridCol w:w="870"/>
            <w:gridCol w:w="1800"/>
            <w:gridCol w:w="795"/>
            <w:gridCol w:w="88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Presenza semafori rossi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Funzionamento pista (regolare erogazione biglietto)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Intervento/assistenza operatore (tempi di attesa &gt; 1 minuto)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Cortesia operatore assistenza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pista (materiale pubblicitario abusivo, presenza rifiuti)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TELEPASS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970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825"/>
        <w:gridCol w:w="1125"/>
        <w:gridCol w:w="1125"/>
        <w:gridCol w:w="1755"/>
        <w:gridCol w:w="885"/>
        <w:gridCol w:w="990"/>
        <w:tblGridChange w:id="0">
          <w:tblGrid>
            <w:gridCol w:w="3825"/>
            <w:gridCol w:w="1125"/>
            <w:gridCol w:w="1125"/>
            <w:gridCol w:w="1755"/>
            <w:gridCol w:w="885"/>
            <w:gridCol w:w="990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Presenza semafori rossi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Funzionamento sbarra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Funzionamento colonna richiesta assistenza Telepass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Intervento/assistenza operatore (tempi di attesa &gt; 1 minuto)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Cortesia operatore assistenza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pista  Telepass (presenza rifiuti)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SERVIZIO  PAGAMENTI AUTOMATIZZATI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(PISTE CON CARTE DI CREDITO, BANCOMAT, VIACARD)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KixTable7"/>
        <w:bidiVisual w:val="0"/>
        <w:tblW w:w="976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825"/>
        <w:gridCol w:w="1035"/>
        <w:gridCol w:w="1200"/>
        <w:gridCol w:w="1830"/>
        <w:gridCol w:w="870"/>
        <w:gridCol w:w="1005"/>
        <w:tblGridChange w:id="0">
          <w:tblGrid>
            <w:gridCol w:w="3825"/>
            <w:gridCol w:w="1035"/>
            <w:gridCol w:w="1200"/>
            <w:gridCol w:w="1830"/>
            <w:gridCol w:w="870"/>
            <w:gridCol w:w="100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Presenza semafori rossi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Funzionamento pista (carte accettate/rifiutate)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Intervento/assistenza operatore (tempi di attesa &gt; 1 minuto)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Cortesia operatore assistenza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Illuminazione feritoia inserimento biglietto/carta di credito/tessera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Adesivi (indicazioni/guida all’ operazione di pagamento)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pista (materiale pubblicitario abusivo, presenza rifiuti)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SERVIZIO PAGAMENTO CON CASELLANTE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KixTable8"/>
        <w:bidiVisual w:val="0"/>
        <w:tblW w:w="990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975"/>
        <w:gridCol w:w="855"/>
        <w:gridCol w:w="1110"/>
        <w:gridCol w:w="1875"/>
        <w:gridCol w:w="975"/>
        <w:gridCol w:w="1110"/>
        <w:tblGridChange w:id="0">
          <w:tblGrid>
            <w:gridCol w:w="3975"/>
            <w:gridCol w:w="855"/>
            <w:gridCol w:w="1110"/>
            <w:gridCol w:w="1875"/>
            <w:gridCol w:w="975"/>
            <w:gridCol w:w="1110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Presenza semafori rossi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Cortesia casellante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Capacità di risoluzione del problema del casellante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Abbigliamento del casellante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cabina casellante (presenza adesivi/materiale pubblicitario abusivo)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pista (presenza rifiuti)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SERVIZIO PAGAMENTO CON CASSA AUTOMATICA (CONTANTI/CARTE)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KixTable9"/>
        <w:bidiVisual w:val="0"/>
        <w:tblW w:w="994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4005"/>
        <w:gridCol w:w="870"/>
        <w:gridCol w:w="1095"/>
        <w:gridCol w:w="1875"/>
        <w:gridCol w:w="1005"/>
        <w:gridCol w:w="1095"/>
        <w:tblGridChange w:id="0">
          <w:tblGrid>
            <w:gridCol w:w="4005"/>
            <w:gridCol w:w="870"/>
            <w:gridCol w:w="1095"/>
            <w:gridCol w:w="1875"/>
            <w:gridCol w:w="1005"/>
            <w:gridCol w:w="109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Presenza semafori rossi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Funzionamento pista (carte accettate/rifiutate,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mancanza/errato resto)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Intervento/assistenza operatore (tempi di attesa &gt;1 minuto)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Cortesia operatore assistenza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Illuminazione feritoia inserimento biglietto/carta/tessera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Adesivi (indicazioni/guida all’ operazione di pagamento)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pista (materiale pubblicitario abusivo, rifiuti)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AREA DI SERVIZIO..…………………………………………….. (indicare il nome e la direzione)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AREE DI SOSTA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</w:r>
    </w:p>
    <w:tbl>
      <w:tblPr>
        <w:tblStyle w:val="KixTable10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430"/>
        <w:gridCol w:w="1065"/>
        <w:gridCol w:w="1466.25"/>
        <w:gridCol w:w="1466.25"/>
        <w:gridCol w:w="1466.25"/>
        <w:gridCol w:w="1466.25"/>
        <w:tblGridChange w:id="0">
          <w:tblGrid>
            <w:gridCol w:w="2430"/>
            <w:gridCol w:w="1065"/>
            <w:gridCol w:w="1466.25"/>
            <w:gridCol w:w="1466.25"/>
            <w:gridCol w:w="1466.25"/>
            <w:gridCol w:w="1466.2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Posti auto  liberi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Illuminazione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CARBURANTE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1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475"/>
        <w:gridCol w:w="1050"/>
        <w:gridCol w:w="1395"/>
        <w:gridCol w:w="1480"/>
        <w:gridCol w:w="1480"/>
        <w:gridCol w:w="1480"/>
        <w:tblGridChange w:id="0">
          <w:tblGrid>
            <w:gridCol w:w="2475"/>
            <w:gridCol w:w="1050"/>
            <w:gridCol w:w="1395"/>
            <w:gridCol w:w="1480"/>
            <w:gridCol w:w="1480"/>
            <w:gridCol w:w="1480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Trasparenza prezzi (informazione, offerte promozionali)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Tempi di attesa al rifornimento  &gt; 5 minuti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Personale (cortesia, capacità di risoluzione del problema, assistenza)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Fruibilità del servizio (velocità, disponibilità)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PUNTI DI RISTORO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2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685"/>
        <w:gridCol w:w="1245"/>
        <w:gridCol w:w="1035"/>
        <w:gridCol w:w="1465"/>
        <w:gridCol w:w="1465"/>
        <w:gridCol w:w="1465"/>
        <w:tblGridChange w:id="0">
          <w:tblGrid>
            <w:gridCol w:w="2685"/>
            <w:gridCol w:w="1245"/>
            <w:gridCol w:w="1035"/>
            <w:gridCol w:w="1465"/>
            <w:gridCol w:w="1465"/>
            <w:gridCol w:w="146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Trasparenza prezzi bar/market/ristorante (informazione, offerte promozionali)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Per Niente</w:t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Disponibilità e varietà prodotti ( bar, market, ristorante)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Tempi di attesa  &gt;  5 minuti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Personale (cortesia, assistenza)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Fruibilità del servizio (velocità, disponibilità)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 dei locali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SERVIZI IGIENICI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KixTable13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475"/>
        <w:gridCol w:w="1155"/>
        <w:gridCol w:w="1275"/>
        <w:gridCol w:w="1485"/>
        <w:gridCol w:w="1485"/>
        <w:gridCol w:w="1485"/>
        <w:tblGridChange w:id="0">
          <w:tblGrid>
            <w:gridCol w:w="2475"/>
            <w:gridCol w:w="1155"/>
            <w:gridCol w:w="1275"/>
            <w:gridCol w:w="1485"/>
            <w:gridCol w:w="1485"/>
            <w:gridCol w:w="148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Funzionamento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Richiesta mancia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PARCHEGGI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KixTable14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280"/>
        <w:gridCol w:w="1230"/>
        <w:gridCol w:w="1462.5"/>
        <w:gridCol w:w="1462.5"/>
        <w:gridCol w:w="1462.5"/>
        <w:gridCol w:w="1462.5"/>
        <w:tblGridChange w:id="0">
          <w:tblGrid>
            <w:gridCol w:w="2280"/>
            <w:gridCol w:w="1230"/>
            <w:gridCol w:w="1462.5"/>
            <w:gridCol w:w="1462.5"/>
            <w:gridCol w:w="1462.5"/>
            <w:gridCol w:w="1462.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Posti auto liberi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Sicurezza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Confort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parcheggi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SPAZI ESTERNI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KixTable15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955"/>
        <w:gridCol w:w="1275"/>
        <w:gridCol w:w="915"/>
        <w:gridCol w:w="1470"/>
        <w:gridCol w:w="1260"/>
        <w:gridCol w:w="1485"/>
        <w:tblGridChange w:id="0">
          <w:tblGrid>
            <w:gridCol w:w="2955"/>
            <w:gridCol w:w="1275"/>
            <w:gridCol w:w="915"/>
            <w:gridCol w:w="1470"/>
            <w:gridCol w:w="1260"/>
            <w:gridCol w:w="1485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Cartelli di segnaletica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Fonts w:cs="Cambria" w:hAnsi="Cambria" w:eastAsia="Cambria" w:ascii="Cambria"/>
                <w:sz w:val="24"/>
                <w:rtl w:val="0"/>
              </w:rPr>
              <w:t xml:space="preserve">Pulizia spazi esterni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Del tutto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Molto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Abbastanza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Poco</w:t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Per Niente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i w:val="1"/>
          <w:rtl w:val="0"/>
        </w:rPr>
        <w:t xml:space="preserve">ALTRO DA SEGNALARE……………………………………………………………...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9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0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segnalazione per TOP DRIVER.docx</dc:title>
</cp:coreProperties>
</file>